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D7D49" w14:textId="77777777" w:rsidR="007F3AA0" w:rsidRDefault="0073104D" w:rsidP="0073104D">
      <w:pPr>
        <w:pStyle w:val="ListParagraph"/>
        <w:jc w:val="center"/>
        <w:rPr>
          <w:b/>
          <w:sz w:val="32"/>
          <w:szCs w:val="32"/>
        </w:rPr>
      </w:pPr>
      <w:r w:rsidRPr="0073104D">
        <w:rPr>
          <w:b/>
          <w:sz w:val="32"/>
          <w:szCs w:val="32"/>
        </w:rPr>
        <w:t>Załącznik do uchwały walnego zebrania</w:t>
      </w:r>
      <w:r w:rsidR="007F3AA0">
        <w:rPr>
          <w:b/>
          <w:sz w:val="32"/>
          <w:szCs w:val="32"/>
        </w:rPr>
        <w:t xml:space="preserve"> </w:t>
      </w:r>
    </w:p>
    <w:p w14:paraId="541C0FDF" w14:textId="704486E8" w:rsidR="0073104D" w:rsidRDefault="007F3AA0" w:rsidP="0073104D">
      <w:pPr>
        <w:pStyle w:val="ListParagraph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NR….. z dnia 26.04.2025</w:t>
      </w:r>
      <w:r w:rsidR="0073104D" w:rsidRPr="0073104D">
        <w:rPr>
          <w:b/>
          <w:sz w:val="32"/>
          <w:szCs w:val="32"/>
        </w:rPr>
        <w:t xml:space="preserve"> r.</w:t>
      </w:r>
    </w:p>
    <w:p w14:paraId="4A1B0448" w14:textId="77777777" w:rsidR="0073104D" w:rsidRDefault="0073104D" w:rsidP="0073104D">
      <w:pPr>
        <w:pStyle w:val="ListParagraph"/>
        <w:jc w:val="center"/>
        <w:rPr>
          <w:b/>
          <w:sz w:val="32"/>
          <w:szCs w:val="32"/>
        </w:rPr>
      </w:pPr>
    </w:p>
    <w:p w14:paraId="3DDF0B98" w14:textId="5399B0A8" w:rsidR="00B10D0E" w:rsidRPr="0073104D" w:rsidRDefault="00B10D0E" w:rsidP="0073104D">
      <w:pPr>
        <w:pStyle w:val="ListParagraph"/>
        <w:jc w:val="center"/>
        <w:rPr>
          <w:b/>
          <w:sz w:val="32"/>
          <w:szCs w:val="32"/>
        </w:rPr>
      </w:pPr>
      <w:r w:rsidRPr="0073104D">
        <w:rPr>
          <w:b/>
          <w:sz w:val="32"/>
          <w:szCs w:val="32"/>
        </w:rPr>
        <w:t>Zbierania i składowania odpadów</w:t>
      </w:r>
    </w:p>
    <w:p w14:paraId="30CC9B6A" w14:textId="214C311D" w:rsidR="00B10D0E" w:rsidRPr="0073104D" w:rsidRDefault="0073104D" w:rsidP="0073104D">
      <w:pPr>
        <w:pStyle w:val="ListParagraph"/>
        <w:jc w:val="center"/>
        <w:rPr>
          <w:b/>
          <w:sz w:val="32"/>
          <w:szCs w:val="32"/>
        </w:rPr>
      </w:pPr>
      <w:r w:rsidRPr="0073104D">
        <w:rPr>
          <w:b/>
          <w:sz w:val="32"/>
          <w:szCs w:val="32"/>
        </w:rPr>
        <w:t>na terenie ROD im. 100 Lecia Zakładów Mięsnych w Toruniu</w:t>
      </w:r>
    </w:p>
    <w:p w14:paraId="39CCA66E" w14:textId="25AF6084" w:rsidR="00B10D0E" w:rsidRPr="0073104D" w:rsidRDefault="00B10D0E" w:rsidP="0073104D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Na podstawie art.15 pkt. 1 ust.1 i pkt. 2 ustawy z dnia 13 grudnia 2013 r. w sprawie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Rodzinnych Ogrodów Działkowych (Dz.U. z 2014 r. poz. 40) i w związku z § 36 i § 42</w:t>
      </w:r>
    </w:p>
    <w:p w14:paraId="663E6354" w14:textId="77777777" w:rsidR="007F3AA0" w:rsidRPr="007F3AA0" w:rsidRDefault="00B10D0E" w:rsidP="007F3AA0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Regulaminu ROD z dnia 1 października 2015 r. oraz w oparciu o Regulamin utrzymania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czystości i po</w:t>
      </w:r>
      <w:r w:rsidR="0073104D">
        <w:rPr>
          <w:sz w:val="32"/>
          <w:szCs w:val="32"/>
        </w:rPr>
        <w:t xml:space="preserve">rządku w gminie Toruń </w:t>
      </w:r>
      <w:r w:rsidRPr="0073104D">
        <w:rPr>
          <w:sz w:val="32"/>
          <w:szCs w:val="32"/>
        </w:rPr>
        <w:t xml:space="preserve"> st</w:t>
      </w:r>
      <w:r w:rsidR="007F3AA0">
        <w:rPr>
          <w:sz w:val="32"/>
          <w:szCs w:val="32"/>
        </w:rPr>
        <w:t xml:space="preserve">anowiący załącznik do uchwały </w:t>
      </w:r>
      <w:r w:rsidR="007F3AA0" w:rsidRPr="007F3AA0">
        <w:rPr>
          <w:sz w:val="32"/>
          <w:szCs w:val="32"/>
        </w:rPr>
        <w:t>UCHWAŁA NR 300/16</w:t>
      </w:r>
    </w:p>
    <w:p w14:paraId="7EA23000" w14:textId="12C2784C" w:rsidR="00B10D0E" w:rsidRPr="007F3AA0" w:rsidRDefault="007F3AA0" w:rsidP="007F3AA0">
      <w:pPr>
        <w:pStyle w:val="ListParagraph"/>
        <w:rPr>
          <w:sz w:val="32"/>
          <w:szCs w:val="32"/>
        </w:rPr>
      </w:pPr>
      <w:r w:rsidRPr="007F3AA0">
        <w:rPr>
          <w:sz w:val="32"/>
          <w:szCs w:val="32"/>
        </w:rPr>
        <w:t>RADY MIASTA TORUNIA</w:t>
      </w:r>
      <w:r>
        <w:rPr>
          <w:sz w:val="32"/>
          <w:szCs w:val="32"/>
        </w:rPr>
        <w:t xml:space="preserve"> </w:t>
      </w:r>
      <w:r w:rsidRPr="007F3AA0">
        <w:rPr>
          <w:sz w:val="32"/>
          <w:szCs w:val="32"/>
        </w:rPr>
        <w:t>z dnia 12 maja 2016 r.</w:t>
      </w:r>
      <w:r w:rsidR="00B10D0E" w:rsidRPr="007F3AA0">
        <w:rPr>
          <w:sz w:val="32"/>
          <w:szCs w:val="32"/>
        </w:rPr>
        <w:t xml:space="preserve"> walne zebranie ROD</w:t>
      </w:r>
      <w:r>
        <w:rPr>
          <w:sz w:val="32"/>
          <w:szCs w:val="32"/>
        </w:rPr>
        <w:t xml:space="preserve"> </w:t>
      </w:r>
      <w:r w:rsidR="00B10D0E" w:rsidRPr="007F3AA0">
        <w:rPr>
          <w:sz w:val="32"/>
          <w:szCs w:val="32"/>
        </w:rPr>
        <w:t>zatwierdza zasady utrzymania czystości i</w:t>
      </w:r>
      <w:r w:rsidR="0073104D" w:rsidRPr="007F3AA0">
        <w:rPr>
          <w:sz w:val="32"/>
          <w:szCs w:val="32"/>
        </w:rPr>
        <w:t xml:space="preserve"> porządku na terenie ROD .</w:t>
      </w:r>
    </w:p>
    <w:p w14:paraId="2F18784C" w14:textId="77777777" w:rsidR="00B10D0E" w:rsidRPr="00B10D0E" w:rsidRDefault="00B10D0E" w:rsidP="0073104D">
      <w:pPr>
        <w:pStyle w:val="ListParagraph"/>
        <w:jc w:val="center"/>
        <w:rPr>
          <w:sz w:val="32"/>
          <w:szCs w:val="32"/>
        </w:rPr>
      </w:pPr>
      <w:r w:rsidRPr="00B10D0E">
        <w:rPr>
          <w:sz w:val="32"/>
          <w:szCs w:val="32"/>
        </w:rPr>
        <w:t>§ 1.</w:t>
      </w:r>
    </w:p>
    <w:p w14:paraId="58CBBEAB" w14:textId="77777777" w:rsidR="00B10D0E" w:rsidRPr="00B10D0E" w:rsidRDefault="00B10D0E" w:rsidP="00B10D0E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Zarząd ROD odpowiedzialny jest za zbieranie i usuwanie z terenu ogrodu odpadów.</w:t>
      </w:r>
    </w:p>
    <w:p w14:paraId="1B5E95C4" w14:textId="77777777" w:rsidR="00B10D0E" w:rsidRPr="00B10D0E" w:rsidRDefault="00B10D0E" w:rsidP="0073104D">
      <w:pPr>
        <w:pStyle w:val="ListParagraph"/>
        <w:jc w:val="center"/>
        <w:rPr>
          <w:sz w:val="32"/>
          <w:szCs w:val="32"/>
        </w:rPr>
      </w:pPr>
      <w:r w:rsidRPr="00B10D0E">
        <w:rPr>
          <w:sz w:val="32"/>
          <w:szCs w:val="32"/>
        </w:rPr>
        <w:t>§ 2.</w:t>
      </w:r>
    </w:p>
    <w:p w14:paraId="38140135" w14:textId="191B4963" w:rsidR="00B10D0E" w:rsidRPr="0073104D" w:rsidRDefault="00B10D0E" w:rsidP="0073104D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Działkowiec zapewnia utrzymanie porządku i czystości, wynikający z przepisów prawa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poprzez:</w:t>
      </w:r>
    </w:p>
    <w:p w14:paraId="108B90EA" w14:textId="02A1B38E" w:rsidR="00B10D0E" w:rsidRPr="0073104D" w:rsidRDefault="00B10D0E" w:rsidP="0073104D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1. Prowadzenie selektywnego zbierania odpadów i składowania ich w wyznaczonych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miejscach do odpowiednich pojemników.</w:t>
      </w:r>
    </w:p>
    <w:p w14:paraId="0B6F93F6" w14:textId="44B90ED7" w:rsidR="00B10D0E" w:rsidRPr="0073104D" w:rsidRDefault="00B10D0E" w:rsidP="0073104D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2. Wnoszenia opłaty wchodzącej w skład opłaty ogrodowej przeznaczonej na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utrzymanie porządku i czystości na ogrodzie.</w:t>
      </w:r>
    </w:p>
    <w:p w14:paraId="528BFAFD" w14:textId="77777777" w:rsidR="00B10D0E" w:rsidRPr="00B10D0E" w:rsidRDefault="00B10D0E" w:rsidP="0073104D">
      <w:pPr>
        <w:pStyle w:val="ListParagraph"/>
        <w:jc w:val="center"/>
        <w:rPr>
          <w:sz w:val="32"/>
          <w:szCs w:val="32"/>
        </w:rPr>
      </w:pPr>
      <w:r w:rsidRPr="00B10D0E">
        <w:rPr>
          <w:sz w:val="32"/>
          <w:szCs w:val="32"/>
        </w:rPr>
        <w:t>§ 3.</w:t>
      </w:r>
    </w:p>
    <w:p w14:paraId="3E16FB56" w14:textId="1E39B47D" w:rsidR="00B10D0E" w:rsidRPr="0073104D" w:rsidRDefault="00B10D0E" w:rsidP="0073104D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1. Działkowiec zobowiązany jest do prowadzenie selektywnego zbierania odpadów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komunalnych ulegających biodegradacji, tworzyw sztucznych, szkła, odpadów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zielonych i odpadów komunalnych i składowania ich do oznakowanych pojemników</w:t>
      </w:r>
    </w:p>
    <w:p w14:paraId="12B4E38B" w14:textId="77777777" w:rsidR="00B10D0E" w:rsidRPr="00B10D0E" w:rsidRDefault="00B10D0E" w:rsidP="00B10D0E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przy bramach wjazdowych bez dodatkowych opakowań.</w:t>
      </w:r>
    </w:p>
    <w:p w14:paraId="408A020B" w14:textId="77777777" w:rsidR="00B10D0E" w:rsidRPr="00B10D0E" w:rsidRDefault="00B10D0E" w:rsidP="00B10D0E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2. Zabrania się wywozu śmieci do miejsca składowania samochodami.</w:t>
      </w:r>
    </w:p>
    <w:p w14:paraId="12FA94B1" w14:textId="506CF14F" w:rsidR="00B10D0E" w:rsidRPr="007F3AA0" w:rsidRDefault="00B10D0E" w:rsidP="007F3AA0">
      <w:pPr>
        <w:pStyle w:val="ListParagraph"/>
        <w:rPr>
          <w:sz w:val="32"/>
          <w:szCs w:val="32"/>
        </w:rPr>
      </w:pPr>
      <w:r w:rsidRPr="007F3AA0">
        <w:rPr>
          <w:sz w:val="32"/>
          <w:szCs w:val="32"/>
        </w:rPr>
        <w:lastRenderedPageBreak/>
        <w:t xml:space="preserve">3. Odpady </w:t>
      </w:r>
      <w:r w:rsidR="007F3AA0" w:rsidRPr="007F3AA0">
        <w:rPr>
          <w:sz w:val="32"/>
          <w:szCs w:val="32"/>
        </w:rPr>
        <w:t xml:space="preserve">takie jak, </w:t>
      </w:r>
      <w:r w:rsidRPr="007F3AA0">
        <w:rPr>
          <w:sz w:val="32"/>
          <w:szCs w:val="32"/>
        </w:rPr>
        <w:t xml:space="preserve"> opakowania wielkomateriałowe, chemikalia,</w:t>
      </w:r>
      <w:r w:rsidR="0073104D" w:rsidRPr="007F3AA0">
        <w:rPr>
          <w:sz w:val="32"/>
          <w:szCs w:val="32"/>
        </w:rPr>
        <w:t xml:space="preserve"> </w:t>
      </w:r>
      <w:r w:rsidRPr="007F3AA0">
        <w:rPr>
          <w:sz w:val="32"/>
          <w:szCs w:val="32"/>
        </w:rPr>
        <w:t>metale, papier i tektura</w:t>
      </w:r>
      <w:r w:rsidR="007F3AA0" w:rsidRPr="007F3AA0">
        <w:rPr>
          <w:sz w:val="32"/>
          <w:szCs w:val="32"/>
        </w:rPr>
        <w:t xml:space="preserve"> (makulatura), </w:t>
      </w:r>
      <w:r w:rsidRPr="007F3AA0">
        <w:rPr>
          <w:sz w:val="32"/>
          <w:szCs w:val="32"/>
        </w:rPr>
        <w:t xml:space="preserve"> meble i inne odpad</w:t>
      </w:r>
      <w:r w:rsidR="007F3AA0" w:rsidRPr="007F3AA0">
        <w:rPr>
          <w:sz w:val="32"/>
          <w:szCs w:val="32"/>
        </w:rPr>
        <w:t xml:space="preserve">y wielkogabarytowe </w:t>
      </w:r>
      <w:r w:rsidRPr="007F3AA0">
        <w:rPr>
          <w:sz w:val="32"/>
          <w:szCs w:val="32"/>
        </w:rPr>
        <w:t>i odpady budowlane i rozbiórk</w:t>
      </w:r>
      <w:r w:rsidR="007F3AA0" w:rsidRPr="007F3AA0">
        <w:rPr>
          <w:sz w:val="32"/>
          <w:szCs w:val="32"/>
        </w:rPr>
        <w:t>owe, można składować na działce przez okres do 14 dni</w:t>
      </w:r>
      <w:r w:rsidRPr="007F3AA0">
        <w:rPr>
          <w:sz w:val="32"/>
          <w:szCs w:val="32"/>
        </w:rPr>
        <w:t xml:space="preserve"> pod warunkiem ich</w:t>
      </w:r>
      <w:r w:rsidR="0073104D" w:rsidRPr="007F3AA0">
        <w:rPr>
          <w:sz w:val="32"/>
          <w:szCs w:val="32"/>
        </w:rPr>
        <w:t xml:space="preserve"> </w:t>
      </w:r>
      <w:r w:rsidRPr="007F3AA0">
        <w:rPr>
          <w:sz w:val="32"/>
          <w:szCs w:val="32"/>
        </w:rPr>
        <w:t>uporządkowania i uzyskania zgody od użytkowników sąsiednich działek</w:t>
      </w:r>
      <w:r w:rsidR="0073104D" w:rsidRPr="007F3AA0">
        <w:rPr>
          <w:sz w:val="32"/>
          <w:szCs w:val="32"/>
        </w:rPr>
        <w:t xml:space="preserve"> o</w:t>
      </w:r>
      <w:r w:rsidR="007F3AA0" w:rsidRPr="007F3AA0">
        <w:rPr>
          <w:sz w:val="32"/>
          <w:szCs w:val="32"/>
        </w:rPr>
        <w:t>raz i</w:t>
      </w:r>
      <w:r w:rsidR="0073104D" w:rsidRPr="007F3AA0">
        <w:rPr>
          <w:sz w:val="32"/>
          <w:szCs w:val="32"/>
        </w:rPr>
        <w:t>ch wywozu do składowisk miejskich na własny koszt</w:t>
      </w:r>
      <w:r w:rsidRPr="007F3AA0">
        <w:rPr>
          <w:sz w:val="32"/>
          <w:szCs w:val="32"/>
        </w:rPr>
        <w:t>.</w:t>
      </w:r>
    </w:p>
    <w:p w14:paraId="1DF3A0AE" w14:textId="133A346F" w:rsidR="00B10D0E" w:rsidRPr="0073104D" w:rsidRDefault="00B10D0E" w:rsidP="0073104D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4. Działkowiec prowadzący prace budowlane, remontowe i konserwacyjne powodujące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powstawanie odpadów wymienionych w pkt. 2 zobowiązany jest do:</w:t>
      </w:r>
    </w:p>
    <w:p w14:paraId="266804BC" w14:textId="77777777" w:rsidR="00B10D0E" w:rsidRPr="00B10D0E" w:rsidRDefault="00B10D0E" w:rsidP="00B10D0E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a) uzyskania zgody zarządu ROD na prowadzenie w/w prac</w:t>
      </w:r>
    </w:p>
    <w:p w14:paraId="7C547B37" w14:textId="6BDCE5E8" w:rsidR="00B10D0E" w:rsidRPr="0073104D" w:rsidRDefault="00B10D0E" w:rsidP="0073104D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b) wynajęcia na własny koszt odpowiednich pojemników umożliwiających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składowanie odpadów.</w:t>
      </w:r>
    </w:p>
    <w:p w14:paraId="58EF8F2B" w14:textId="08EC850E" w:rsidR="00B10D0E" w:rsidRPr="0073104D" w:rsidRDefault="00B10D0E" w:rsidP="0073104D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 xml:space="preserve">5. W uzasadnionych przypadkach Zarząd ROD </w:t>
      </w:r>
      <w:r w:rsidR="0073104D">
        <w:rPr>
          <w:sz w:val="32"/>
          <w:szCs w:val="32"/>
        </w:rPr>
        <w:t xml:space="preserve">za zgodą działkowców </w:t>
      </w:r>
      <w:r w:rsidRPr="00B10D0E">
        <w:rPr>
          <w:sz w:val="32"/>
          <w:szCs w:val="32"/>
        </w:rPr>
        <w:t>może dwa razy w roku zorganizować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zbiór</w:t>
      </w:r>
      <w:r w:rsidR="00743539">
        <w:rPr>
          <w:sz w:val="32"/>
          <w:szCs w:val="32"/>
        </w:rPr>
        <w:t>kę odpadów wymienionych w pkt. 3</w:t>
      </w:r>
      <w:r w:rsidRPr="0073104D">
        <w:rPr>
          <w:sz w:val="32"/>
          <w:szCs w:val="32"/>
        </w:rPr>
        <w:t>.</w:t>
      </w:r>
    </w:p>
    <w:p w14:paraId="79544713" w14:textId="77777777" w:rsidR="00B10D0E" w:rsidRPr="00B10D0E" w:rsidRDefault="00B10D0E" w:rsidP="0073104D">
      <w:pPr>
        <w:pStyle w:val="ListParagraph"/>
        <w:jc w:val="center"/>
        <w:rPr>
          <w:sz w:val="32"/>
          <w:szCs w:val="32"/>
        </w:rPr>
      </w:pPr>
      <w:r w:rsidRPr="00B10D0E">
        <w:rPr>
          <w:sz w:val="32"/>
          <w:szCs w:val="32"/>
        </w:rPr>
        <w:t>§ 4.</w:t>
      </w:r>
    </w:p>
    <w:p w14:paraId="042B8B19" w14:textId="43F8B750" w:rsidR="00B10D0E" w:rsidRPr="0073104D" w:rsidRDefault="00B10D0E" w:rsidP="0073104D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Ustala się stałą opłatę przeznaczoną na koszty związane z usuwaniem odpadów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wymienionych w § 2 pkt. 2 w wysokości ustalanej corocznie na podstawie kosztów</w:t>
      </w:r>
      <w:r w:rsidR="0073104D">
        <w:rPr>
          <w:sz w:val="32"/>
          <w:szCs w:val="32"/>
        </w:rPr>
        <w:t xml:space="preserve"> </w:t>
      </w:r>
      <w:r w:rsidRPr="0073104D">
        <w:rPr>
          <w:sz w:val="32"/>
          <w:szCs w:val="32"/>
        </w:rPr>
        <w:t>ponoszonych przez zarząd w roku poprzednim.</w:t>
      </w:r>
    </w:p>
    <w:p w14:paraId="1583F05D" w14:textId="77777777" w:rsidR="00B10D0E" w:rsidRPr="00B10D0E" w:rsidRDefault="00B10D0E" w:rsidP="0073104D">
      <w:pPr>
        <w:pStyle w:val="ListParagraph"/>
        <w:jc w:val="center"/>
        <w:rPr>
          <w:sz w:val="32"/>
          <w:szCs w:val="32"/>
        </w:rPr>
      </w:pPr>
      <w:r w:rsidRPr="00B10D0E">
        <w:rPr>
          <w:sz w:val="32"/>
          <w:szCs w:val="32"/>
        </w:rPr>
        <w:t>§ 5.</w:t>
      </w:r>
    </w:p>
    <w:p w14:paraId="6E90A826" w14:textId="7E13771B" w:rsidR="00B10D0E" w:rsidRPr="00D17256" w:rsidRDefault="00B10D0E" w:rsidP="00D17256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1. Koszty związane z usuwaniem odpadów powstałych w okresie od października do</w:t>
      </w:r>
      <w:r w:rsidR="00D17256">
        <w:rPr>
          <w:sz w:val="32"/>
          <w:szCs w:val="32"/>
        </w:rPr>
        <w:t xml:space="preserve"> </w:t>
      </w:r>
      <w:r w:rsidRPr="00D17256">
        <w:rPr>
          <w:sz w:val="32"/>
          <w:szCs w:val="32"/>
        </w:rPr>
        <w:t>marca każdego roku obciążają proporcjonalnie działkowców przebywających na</w:t>
      </w:r>
      <w:r w:rsidR="00D17256">
        <w:rPr>
          <w:sz w:val="32"/>
          <w:szCs w:val="32"/>
        </w:rPr>
        <w:t xml:space="preserve"> </w:t>
      </w:r>
      <w:r w:rsidRPr="00D17256">
        <w:rPr>
          <w:sz w:val="32"/>
          <w:szCs w:val="32"/>
        </w:rPr>
        <w:t>terenie ogrodu w tym okresie.</w:t>
      </w:r>
    </w:p>
    <w:p w14:paraId="276D381A" w14:textId="76F46F9E" w:rsidR="00B10D0E" w:rsidRPr="00D17256" w:rsidRDefault="00B10D0E" w:rsidP="00D17256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2. Podstawą obciążeń są oświadczenia składane do zarządu w terminie do dnia 30</w:t>
      </w:r>
      <w:r w:rsidR="00D17256">
        <w:rPr>
          <w:sz w:val="32"/>
          <w:szCs w:val="32"/>
        </w:rPr>
        <w:t xml:space="preserve">  </w:t>
      </w:r>
      <w:r w:rsidRPr="00D17256">
        <w:rPr>
          <w:sz w:val="32"/>
          <w:szCs w:val="32"/>
        </w:rPr>
        <w:t>września każdego roku.</w:t>
      </w:r>
    </w:p>
    <w:p w14:paraId="240E1603" w14:textId="77777777" w:rsidR="00B10D0E" w:rsidRPr="00B10D0E" w:rsidRDefault="00B10D0E" w:rsidP="00B10D0E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3. Zarząd ROD jest uprawniony do weryfikacji oświadczeń.</w:t>
      </w:r>
    </w:p>
    <w:p w14:paraId="4B6F3F64" w14:textId="77777777" w:rsidR="00B10D0E" w:rsidRPr="00B10D0E" w:rsidRDefault="00B10D0E" w:rsidP="00D17256">
      <w:pPr>
        <w:pStyle w:val="ListParagraph"/>
        <w:jc w:val="center"/>
        <w:rPr>
          <w:sz w:val="32"/>
          <w:szCs w:val="32"/>
        </w:rPr>
      </w:pPr>
      <w:r w:rsidRPr="00B10D0E">
        <w:rPr>
          <w:sz w:val="32"/>
          <w:szCs w:val="32"/>
        </w:rPr>
        <w:t>§ 6.</w:t>
      </w:r>
    </w:p>
    <w:p w14:paraId="71BE6494" w14:textId="32158F5C" w:rsidR="00B10D0E" w:rsidRPr="00943966" w:rsidRDefault="00B10D0E" w:rsidP="00D17256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 xml:space="preserve">1. Niestosowanie się do powyższych zasad upoważnia Zarząd do </w:t>
      </w:r>
      <w:r w:rsidRPr="00943966">
        <w:rPr>
          <w:sz w:val="32"/>
          <w:szCs w:val="32"/>
        </w:rPr>
        <w:t>zastosowania § 27</w:t>
      </w:r>
      <w:r w:rsidR="00D17256" w:rsidRPr="00943966">
        <w:rPr>
          <w:sz w:val="32"/>
          <w:szCs w:val="32"/>
        </w:rPr>
        <w:t xml:space="preserve"> </w:t>
      </w:r>
      <w:r w:rsidRPr="00943966">
        <w:rPr>
          <w:sz w:val="32"/>
          <w:szCs w:val="32"/>
        </w:rPr>
        <w:t>Statutu PZD z dni 1 lipca 2015 r</w:t>
      </w:r>
      <w:r w:rsidR="00943966" w:rsidRPr="00943966">
        <w:rPr>
          <w:sz w:val="32"/>
          <w:szCs w:val="32"/>
        </w:rPr>
        <w:t xml:space="preserve"> oraz  Par. 17 pkt. 1 Regulaminu ROD</w:t>
      </w:r>
      <w:r w:rsidRPr="00943966">
        <w:rPr>
          <w:sz w:val="32"/>
          <w:szCs w:val="32"/>
        </w:rPr>
        <w:t>.</w:t>
      </w:r>
      <w:r w:rsidR="00943966" w:rsidRPr="00943966">
        <w:t xml:space="preserve">  </w:t>
      </w:r>
      <w:r w:rsidR="00943966" w:rsidRPr="00943966">
        <w:rPr>
          <w:sz w:val="32"/>
          <w:szCs w:val="32"/>
        </w:rPr>
        <w:t xml:space="preserve">Notoryczne zaleganie z oplatami </w:t>
      </w:r>
      <w:r w:rsidR="00943966" w:rsidRPr="00943966">
        <w:rPr>
          <w:sz w:val="32"/>
          <w:szCs w:val="32"/>
        </w:rPr>
        <w:lastRenderedPageBreak/>
        <w:t xml:space="preserve">zgodnie z zapisami   może skutkować pozbawieniem praw do działki </w:t>
      </w:r>
    </w:p>
    <w:p w14:paraId="2554AE54" w14:textId="7CF44073" w:rsidR="00B10D0E" w:rsidRPr="00D17256" w:rsidRDefault="00B10D0E" w:rsidP="00D17256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2. Interpretacja niniejszych zasad należy do Zarządu ROD i nie może być sprzeczna</w:t>
      </w:r>
      <w:r w:rsidR="00D17256">
        <w:rPr>
          <w:sz w:val="32"/>
          <w:szCs w:val="32"/>
        </w:rPr>
        <w:t xml:space="preserve"> </w:t>
      </w:r>
      <w:r w:rsidRPr="00D17256">
        <w:rPr>
          <w:sz w:val="32"/>
          <w:szCs w:val="32"/>
        </w:rPr>
        <w:t>z obowiązującymi w PZD przepisami.</w:t>
      </w:r>
    </w:p>
    <w:p w14:paraId="3CB09B7E" w14:textId="74B9255A" w:rsidR="00B10D0E" w:rsidRDefault="00B10D0E" w:rsidP="00B10D0E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3. Zasady wchodzą w życie z dniem uchwalenia.</w:t>
      </w:r>
    </w:p>
    <w:p w14:paraId="7DDAE188" w14:textId="77777777" w:rsidR="00743539" w:rsidRDefault="00743539" w:rsidP="00B10D0E">
      <w:pPr>
        <w:pStyle w:val="ListParagraph"/>
        <w:rPr>
          <w:sz w:val="32"/>
          <w:szCs w:val="32"/>
        </w:rPr>
      </w:pPr>
    </w:p>
    <w:p w14:paraId="42851080" w14:textId="05D6DFD6" w:rsidR="00D17256" w:rsidRDefault="00D17256" w:rsidP="00B10D0E">
      <w:pPr>
        <w:pStyle w:val="ListParagraph"/>
        <w:rPr>
          <w:sz w:val="32"/>
          <w:szCs w:val="32"/>
        </w:rPr>
      </w:pPr>
    </w:p>
    <w:p w14:paraId="1F55C659" w14:textId="7D3B5ADA" w:rsidR="00D17256" w:rsidRPr="00D17256" w:rsidRDefault="00D17256" w:rsidP="00B10D0E">
      <w:pPr>
        <w:pStyle w:val="ListParagrap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Opłaty dodatkowe wynikające z zasad gospodarki odpadami </w:t>
      </w:r>
      <w:r w:rsidRPr="00D17256">
        <w:rPr>
          <w:b/>
          <w:sz w:val="32"/>
          <w:szCs w:val="32"/>
        </w:rPr>
        <w:t>na tereniu ROD 100 lecia Zakładów Mięsnych w Toruniu.</w:t>
      </w:r>
    </w:p>
    <w:p w14:paraId="3F5538AC" w14:textId="0CF37C7E" w:rsidR="00D17256" w:rsidRPr="00D17256" w:rsidRDefault="00D17256" w:rsidP="00D17256">
      <w:pPr>
        <w:pStyle w:val="ListParagraph"/>
        <w:rPr>
          <w:sz w:val="32"/>
          <w:szCs w:val="32"/>
        </w:rPr>
      </w:pPr>
      <w:r w:rsidRPr="00D17256">
        <w:rPr>
          <w:sz w:val="32"/>
          <w:szCs w:val="32"/>
        </w:rPr>
        <w:t>Jednorazowa kara za łamanie § 51 pk</w:t>
      </w:r>
      <w:r>
        <w:rPr>
          <w:sz w:val="32"/>
          <w:szCs w:val="32"/>
        </w:rPr>
        <w:t xml:space="preserve">t. 2 Regulaminu ROD – wrzucania </w:t>
      </w:r>
      <w:r w:rsidRPr="00D17256">
        <w:rPr>
          <w:sz w:val="32"/>
          <w:szCs w:val="32"/>
        </w:rPr>
        <w:t>do ogrodowych pojemników na śmieci części roślin (odpadów zielonych)</w:t>
      </w:r>
      <w:r>
        <w:rPr>
          <w:sz w:val="32"/>
          <w:szCs w:val="32"/>
        </w:rPr>
        <w:t xml:space="preserve"> </w:t>
      </w:r>
      <w:r w:rsidRPr="00D17256">
        <w:rPr>
          <w:sz w:val="32"/>
          <w:szCs w:val="32"/>
        </w:rPr>
        <w:t>oraz niepochodzących z działki odpadów komunalnych, oraz materiałów budowlanych, elektroniki, zielonych itp. gromadzonych poza ogrodem</w:t>
      </w:r>
    </w:p>
    <w:p w14:paraId="79E7C193" w14:textId="510B17B7" w:rsidR="00D17256" w:rsidRDefault="00D17256" w:rsidP="00D17256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w wysokości 3</w:t>
      </w:r>
      <w:r w:rsidRPr="00D17256">
        <w:rPr>
          <w:sz w:val="32"/>
          <w:szCs w:val="32"/>
        </w:rPr>
        <w:t>00,00 zł / pięćset/.</w:t>
      </w:r>
    </w:p>
    <w:p w14:paraId="3199A451" w14:textId="6E419349" w:rsidR="00743539" w:rsidRDefault="00743539" w:rsidP="00D17256">
      <w:pPr>
        <w:pStyle w:val="ListParagraph"/>
        <w:rPr>
          <w:sz w:val="32"/>
          <w:szCs w:val="32"/>
        </w:rPr>
      </w:pPr>
    </w:p>
    <w:p w14:paraId="64BC4BE2" w14:textId="26B7FA64" w:rsidR="00743539" w:rsidRDefault="00743539" w:rsidP="00D17256">
      <w:pPr>
        <w:pStyle w:val="ListParagraph"/>
        <w:rPr>
          <w:sz w:val="32"/>
          <w:szCs w:val="32"/>
        </w:rPr>
      </w:pPr>
    </w:p>
    <w:p w14:paraId="7B0D8745" w14:textId="510B6411" w:rsidR="00743539" w:rsidRDefault="00743539" w:rsidP="00D17256">
      <w:pPr>
        <w:pStyle w:val="ListParagraph"/>
        <w:rPr>
          <w:sz w:val="32"/>
          <w:szCs w:val="32"/>
        </w:rPr>
      </w:pPr>
    </w:p>
    <w:p w14:paraId="3D0ABFB6" w14:textId="77777777" w:rsidR="00743539" w:rsidRDefault="00743539" w:rsidP="00D17256">
      <w:pPr>
        <w:pStyle w:val="ListParagraph"/>
        <w:rPr>
          <w:sz w:val="32"/>
          <w:szCs w:val="32"/>
        </w:rPr>
      </w:pPr>
      <w:bookmarkStart w:id="0" w:name="_GoBack"/>
      <w:bookmarkEnd w:id="0"/>
    </w:p>
    <w:p w14:paraId="1685B003" w14:textId="77777777" w:rsidR="00D17256" w:rsidRPr="00B10D0E" w:rsidRDefault="00D17256" w:rsidP="00D17256">
      <w:pPr>
        <w:pStyle w:val="ListParagraph"/>
        <w:rPr>
          <w:sz w:val="32"/>
          <w:szCs w:val="32"/>
        </w:rPr>
      </w:pPr>
    </w:p>
    <w:p w14:paraId="5E49F57B" w14:textId="77777777" w:rsidR="00B10D0E" w:rsidRPr="00D17256" w:rsidRDefault="00B10D0E" w:rsidP="00D17256">
      <w:pPr>
        <w:pStyle w:val="ListParagraph"/>
        <w:jc w:val="center"/>
        <w:rPr>
          <w:b/>
          <w:sz w:val="32"/>
          <w:szCs w:val="32"/>
        </w:rPr>
      </w:pPr>
      <w:r w:rsidRPr="00D17256">
        <w:rPr>
          <w:b/>
          <w:sz w:val="32"/>
          <w:szCs w:val="32"/>
        </w:rPr>
        <w:t>OŚWIADCZENIE</w:t>
      </w:r>
    </w:p>
    <w:p w14:paraId="565B5F2D" w14:textId="77777777" w:rsidR="00B10D0E" w:rsidRPr="00B10D0E" w:rsidRDefault="00B10D0E" w:rsidP="00B10D0E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Ja niżej podpisany, użytkownik działki nr ………………… przyjmuje do wiadomości</w:t>
      </w:r>
    </w:p>
    <w:p w14:paraId="0A5F25FB" w14:textId="77777777" w:rsidR="00B10D0E" w:rsidRPr="00B10D0E" w:rsidRDefault="00B10D0E" w:rsidP="00B10D0E">
      <w:pPr>
        <w:pStyle w:val="ListParagraph"/>
        <w:rPr>
          <w:sz w:val="32"/>
          <w:szCs w:val="32"/>
        </w:rPr>
      </w:pPr>
      <w:r w:rsidRPr="00B10D0E">
        <w:rPr>
          <w:sz w:val="32"/>
          <w:szCs w:val="32"/>
        </w:rPr>
        <w:t>i stosowania zasady „Zbierania i składowania odpadów komunalnych” na</w:t>
      </w:r>
    </w:p>
    <w:p w14:paraId="7F40BF7C" w14:textId="108A5B5C" w:rsidR="00B10D0E" w:rsidRPr="00B10D0E" w:rsidRDefault="00D17256" w:rsidP="00B10D0E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terenie ROD im. 100 Lecia Zakładów Mięsnych w Toruniu</w:t>
      </w:r>
    </w:p>
    <w:p w14:paraId="1B0AB51D" w14:textId="14F4C4A5" w:rsidR="00B10D0E" w:rsidRPr="003F01B6" w:rsidRDefault="00D17256" w:rsidP="00B10D0E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Toruń</w:t>
      </w:r>
      <w:r w:rsidR="00B10D0E" w:rsidRPr="00B10D0E">
        <w:rPr>
          <w:sz w:val="32"/>
          <w:szCs w:val="32"/>
        </w:rPr>
        <w:t>, dnia ……………………………………….</w:t>
      </w:r>
    </w:p>
    <w:sectPr w:rsidR="00B10D0E" w:rsidRPr="003F0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4E60A" w14:textId="77777777" w:rsidR="00F8373F" w:rsidRDefault="00F8373F" w:rsidP="007F1BC0">
      <w:pPr>
        <w:spacing w:after="0" w:line="240" w:lineRule="auto"/>
      </w:pPr>
      <w:r>
        <w:separator/>
      </w:r>
    </w:p>
  </w:endnote>
  <w:endnote w:type="continuationSeparator" w:id="0">
    <w:p w14:paraId="2816BA7F" w14:textId="77777777" w:rsidR="00F8373F" w:rsidRDefault="00F8373F" w:rsidP="007F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001E4" w14:textId="77777777" w:rsidR="00F8373F" w:rsidRDefault="00F8373F" w:rsidP="007F1BC0">
      <w:pPr>
        <w:spacing w:after="0" w:line="240" w:lineRule="auto"/>
      </w:pPr>
      <w:r>
        <w:separator/>
      </w:r>
    </w:p>
  </w:footnote>
  <w:footnote w:type="continuationSeparator" w:id="0">
    <w:p w14:paraId="653A3CC2" w14:textId="77777777" w:rsidR="00F8373F" w:rsidRDefault="00F8373F" w:rsidP="007F1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7BF4"/>
    <w:multiLevelType w:val="hybridMultilevel"/>
    <w:tmpl w:val="017C4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922C5"/>
    <w:multiLevelType w:val="multilevel"/>
    <w:tmpl w:val="4846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3A4"/>
    <w:rsid w:val="00025FA9"/>
    <w:rsid w:val="00127B43"/>
    <w:rsid w:val="0022732C"/>
    <w:rsid w:val="002E6772"/>
    <w:rsid w:val="00365995"/>
    <w:rsid w:val="003F01B6"/>
    <w:rsid w:val="004A2175"/>
    <w:rsid w:val="005873A5"/>
    <w:rsid w:val="0073104D"/>
    <w:rsid w:val="00743539"/>
    <w:rsid w:val="00763673"/>
    <w:rsid w:val="007F1BC0"/>
    <w:rsid w:val="007F3AA0"/>
    <w:rsid w:val="00805542"/>
    <w:rsid w:val="00857678"/>
    <w:rsid w:val="00887E11"/>
    <w:rsid w:val="00916815"/>
    <w:rsid w:val="00943966"/>
    <w:rsid w:val="00A806DE"/>
    <w:rsid w:val="00B10D0E"/>
    <w:rsid w:val="00BE53A4"/>
    <w:rsid w:val="00D17256"/>
    <w:rsid w:val="00DC749C"/>
    <w:rsid w:val="00DF79C2"/>
    <w:rsid w:val="00EF13F2"/>
    <w:rsid w:val="00F07577"/>
    <w:rsid w:val="00F8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575D"/>
  <w15:chartTrackingRefBased/>
  <w15:docId w15:val="{6F8AC52C-9E19-48F0-8AF8-F0EF7B3C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67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3A4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F1BC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1BC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F1B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544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Kiełpiński</dc:creator>
  <cp:keywords/>
  <dc:description/>
  <cp:lastModifiedBy>USER</cp:lastModifiedBy>
  <cp:revision>9</cp:revision>
  <cp:lastPrinted>2022-08-04T12:18:00Z</cp:lastPrinted>
  <dcterms:created xsi:type="dcterms:W3CDTF">2025-03-30T12:34:00Z</dcterms:created>
  <dcterms:modified xsi:type="dcterms:W3CDTF">2025-04-08T18:14:00Z</dcterms:modified>
</cp:coreProperties>
</file>